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D54A5E" w:rsidP="004F1918">
            <w:pPr>
              <w:pStyle w:val="M7"/>
              <w:framePr w:wrap="auto" w:vAnchor="margin" w:hAnchor="text" w:xAlign="left" w:yAlign="inline"/>
              <w:suppressOverlap w:val="0"/>
              <w:rPr>
                <w:b w:val="0"/>
                <w:sz w:val="18"/>
                <w:szCs w:val="18"/>
                <w:lang w:val="en-US"/>
              </w:rPr>
            </w:pPr>
            <w:r>
              <w:rPr>
                <w:b w:val="0"/>
                <w:sz w:val="18"/>
                <w:szCs w:val="18"/>
                <w:lang w:val="en-US"/>
              </w:rPr>
              <w:t>June 13,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54A5E" w:rsidRPr="0043753A" w:rsidRDefault="00BF555F" w:rsidP="00D54A5E">
            <w:pPr>
              <w:pStyle w:val="Marginalie"/>
              <w:framePr w:w="0" w:hSpace="0" w:wrap="auto" w:vAnchor="margin" w:hAnchor="text" w:xAlign="left" w:yAlign="inline"/>
              <w:rPr>
                <w:lang w:val="en-US"/>
              </w:rPr>
            </w:pPr>
            <w:r w:rsidRPr="003C0369">
              <w:rPr>
                <w:rFonts w:cs="Lucida Sans Unicode"/>
                <w:b/>
                <w:lang w:val="en-US"/>
              </w:rPr>
              <w:t>Contact</w:t>
            </w:r>
            <w:r>
              <w:rPr>
                <w:rFonts w:cs="Lucida Sans Unicode"/>
                <w:b/>
                <w:lang w:val="en-US"/>
              </w:rPr>
              <w:t xml:space="preserve"> specialized press</w:t>
            </w:r>
            <w:r w:rsidRPr="003C0369">
              <w:rPr>
                <w:rFonts w:cs="Lucida Sans Unicode"/>
                <w:b/>
                <w:lang w:val="en-US"/>
              </w:rPr>
              <w:br/>
            </w:r>
            <w:r w:rsidR="00D54A5E" w:rsidRPr="00D54A5E">
              <w:rPr>
                <w:b/>
                <w:lang w:val="en-US"/>
              </w:rPr>
              <w:t>Yama Olumi</w:t>
            </w:r>
          </w:p>
          <w:p w:rsidR="00D54A5E" w:rsidRPr="0043753A" w:rsidRDefault="00D54A5E" w:rsidP="00D54A5E">
            <w:pPr>
              <w:pStyle w:val="Marginalie"/>
              <w:framePr w:w="0" w:hSpace="0" w:wrap="auto" w:vAnchor="margin" w:hAnchor="text" w:xAlign="left" w:yAlign="inline"/>
              <w:rPr>
                <w:lang w:val="en-US"/>
              </w:rPr>
            </w:pPr>
            <w:r w:rsidRPr="0043753A">
              <w:rPr>
                <w:lang w:val="en-US"/>
              </w:rPr>
              <w:t xml:space="preserve">Global Communications Manager </w:t>
            </w:r>
          </w:p>
          <w:p w:rsidR="00D54A5E" w:rsidRPr="0043753A" w:rsidRDefault="00D54A5E" w:rsidP="00D54A5E">
            <w:pPr>
              <w:pStyle w:val="Marginalie"/>
              <w:framePr w:w="0" w:hSpace="0" w:wrap="auto" w:vAnchor="margin" w:hAnchor="text" w:xAlign="left" w:yAlign="inline"/>
              <w:rPr>
                <w:lang w:val="en-US"/>
              </w:rPr>
            </w:pPr>
            <w:r w:rsidRPr="0043753A">
              <w:rPr>
                <w:lang w:val="en-US"/>
              </w:rPr>
              <w:t>Business Line Oil Additives</w:t>
            </w:r>
          </w:p>
          <w:p w:rsidR="00D54A5E" w:rsidRPr="0043753A" w:rsidRDefault="00D54A5E" w:rsidP="00D54A5E">
            <w:pPr>
              <w:pStyle w:val="Marginalie"/>
              <w:framePr w:w="0" w:hSpace="0" w:wrap="auto" w:vAnchor="margin" w:hAnchor="text" w:xAlign="left" w:yAlign="inline"/>
              <w:rPr>
                <w:rFonts w:ascii="Trebuchet MS" w:eastAsia="MS Mincho" w:hAnsi="Trebuchet MS" w:cs="Trebuchet MS"/>
                <w:color w:val="000000"/>
                <w:szCs w:val="20"/>
                <w:lang w:val="en-US" w:eastAsia="ja-JP"/>
              </w:rPr>
            </w:pPr>
            <w:r>
              <w:rPr>
                <w:rFonts w:ascii="Trebuchet MS" w:eastAsia="MS Mincho" w:hAnsi="Trebuchet MS" w:cs="Trebuchet MS"/>
                <w:color w:val="000000"/>
                <w:szCs w:val="20"/>
                <w:lang w:val="en-US" w:eastAsia="ja-JP"/>
              </w:rPr>
              <w:t>Phone</w:t>
            </w:r>
            <w:r w:rsidRPr="0043753A">
              <w:rPr>
                <w:rFonts w:ascii="Trebuchet MS" w:eastAsia="MS Mincho" w:hAnsi="Trebuchet MS" w:cs="Trebuchet MS"/>
                <w:color w:val="000000"/>
                <w:szCs w:val="20"/>
                <w:lang w:val="en-US" w:eastAsia="ja-JP"/>
              </w:rPr>
              <w:t xml:space="preserve"> +1 215 706-5825</w:t>
            </w:r>
            <w:r w:rsidRPr="0043753A">
              <w:rPr>
                <w:rFonts w:ascii="Trebuchet MS" w:eastAsia="MS Mincho" w:hAnsi="Trebuchet MS" w:cs="Trebuchet MS"/>
                <w:color w:val="000000"/>
                <w:szCs w:val="20"/>
                <w:lang w:val="en-US" w:eastAsia="ja-JP"/>
              </w:rPr>
              <w:br/>
              <w:t>Mobil</w:t>
            </w:r>
            <w:r>
              <w:rPr>
                <w:rFonts w:ascii="Trebuchet MS" w:eastAsia="MS Mincho" w:hAnsi="Trebuchet MS" w:cs="Trebuchet MS"/>
                <w:color w:val="000000"/>
                <w:szCs w:val="20"/>
                <w:lang w:val="en-US" w:eastAsia="ja-JP"/>
              </w:rPr>
              <w:t>e</w:t>
            </w:r>
            <w:r w:rsidRPr="0043753A">
              <w:rPr>
                <w:rFonts w:ascii="Trebuchet MS" w:eastAsia="MS Mincho" w:hAnsi="Trebuchet MS" w:cs="Trebuchet MS"/>
                <w:color w:val="000000"/>
                <w:szCs w:val="20"/>
                <w:lang w:val="en-US" w:eastAsia="ja-JP"/>
              </w:rPr>
              <w:t xml:space="preserve"> +1 215 360-1269</w:t>
            </w:r>
          </w:p>
          <w:p w:rsidR="004F1918" w:rsidRDefault="00D54A5E" w:rsidP="00D54A5E">
            <w:pPr>
              <w:pStyle w:val="M10"/>
              <w:framePr w:wrap="auto" w:vAnchor="margin" w:hAnchor="text" w:xAlign="left" w:yAlign="inline"/>
              <w:suppressOverlap w:val="0"/>
            </w:pPr>
            <w:r w:rsidRPr="0043753A">
              <w:rPr>
                <w:rFonts w:ascii="Trebuchet MS" w:eastAsia="MS Mincho" w:hAnsi="Trebuchet MS" w:cs="Trebuchet MS"/>
                <w:color w:val="000000"/>
                <w:szCs w:val="20"/>
                <w:lang w:val="en-US" w:eastAsia="ja-JP"/>
              </w:rPr>
              <w:t>yama.olumi@evonik.com</w:t>
            </w:r>
            <w:r>
              <w:t xml:space="preserve"> </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615815"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D33EC5" w:rsidRDefault="00BF555F" w:rsidP="00BF555F">
      <w:pPr>
        <w:framePr w:w="2659" w:wrap="around" w:hAnchor="page" w:x="8971" w:yAlign="bottom" w:anchorLock="1"/>
        <w:tabs>
          <w:tab w:val="left" w:pos="518"/>
        </w:tabs>
        <w:spacing w:line="180" w:lineRule="exact"/>
        <w:rPr>
          <w:noProof/>
          <w:sz w:val="13"/>
          <w:lang w:val="de-DE"/>
        </w:rPr>
      </w:pPr>
      <w:r w:rsidRPr="00D33EC5">
        <w:rPr>
          <w:noProof/>
          <w:sz w:val="13"/>
          <w:lang w:val="de-DE"/>
        </w:rPr>
        <w:t>Dr. Johannes Ohmer,</w:t>
      </w:r>
    </w:p>
    <w:p w:rsidR="00BF555F" w:rsidRPr="00D33EC5" w:rsidRDefault="00BF555F" w:rsidP="00BF555F">
      <w:pPr>
        <w:framePr w:w="2659" w:wrap="around" w:hAnchor="page" w:x="8971" w:yAlign="bottom" w:anchorLock="1"/>
        <w:tabs>
          <w:tab w:val="left" w:pos="518"/>
        </w:tabs>
        <w:spacing w:line="180" w:lineRule="exact"/>
        <w:rPr>
          <w:noProof/>
          <w:sz w:val="13"/>
          <w:lang w:val="de-DE"/>
        </w:rPr>
      </w:pPr>
      <w:r w:rsidRPr="00D33EC5">
        <w:rPr>
          <w:noProof/>
          <w:sz w:val="13"/>
          <w:lang w:val="de-DE"/>
        </w:rPr>
        <w:t xml:space="preserve">Simone Hildmann, </w:t>
      </w:r>
    </w:p>
    <w:p w:rsidR="00BF555F" w:rsidRPr="00D33EC5" w:rsidRDefault="00BF555F" w:rsidP="00BF555F">
      <w:pPr>
        <w:framePr w:w="2659" w:wrap="around" w:hAnchor="page" w:x="8971" w:yAlign="bottom" w:anchorLock="1"/>
        <w:tabs>
          <w:tab w:val="left" w:pos="518"/>
        </w:tabs>
        <w:spacing w:line="180" w:lineRule="exact"/>
        <w:rPr>
          <w:noProof/>
          <w:sz w:val="13"/>
          <w:lang w:val="de-DE"/>
        </w:rPr>
      </w:pPr>
      <w:r w:rsidRPr="00D33EC5">
        <w:rPr>
          <w:noProof/>
          <w:sz w:val="13"/>
          <w:lang w:val="de-DE"/>
        </w:rPr>
        <w:t>Alexandra Schwarz</w:t>
      </w:r>
    </w:p>
    <w:p w:rsidR="00BF555F" w:rsidRPr="00D33EC5"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D54A5E" w:rsidRPr="00F13582" w:rsidRDefault="00D54A5E" w:rsidP="00D54A5E">
      <w:pPr>
        <w:ind w:right="85"/>
        <w:rPr>
          <w:b/>
          <w:bCs/>
          <w:position w:val="-2"/>
          <w:sz w:val="24"/>
          <w:lang w:val="en-US"/>
        </w:rPr>
      </w:pPr>
      <w:proofErr w:type="spellStart"/>
      <w:r>
        <w:rPr>
          <w:b/>
          <w:bCs/>
          <w:position w:val="-2"/>
          <w:sz w:val="24"/>
          <w:lang w:val="en-US"/>
        </w:rPr>
        <w:t>Evonik</w:t>
      </w:r>
      <w:proofErr w:type="spellEnd"/>
      <w:r>
        <w:rPr>
          <w:b/>
          <w:bCs/>
          <w:position w:val="-2"/>
          <w:sz w:val="24"/>
          <w:lang w:val="en-US"/>
        </w:rPr>
        <w:t xml:space="preserve"> advances innovation in lubricants with its new Friction &amp; Motion Competence Center </w:t>
      </w:r>
    </w:p>
    <w:p w:rsidR="00D54A5E" w:rsidRPr="00F13582" w:rsidRDefault="00D54A5E" w:rsidP="00D54A5E">
      <w:pPr>
        <w:ind w:right="85"/>
        <w:rPr>
          <w:rFonts w:cs="Lucida Sans Unicode"/>
          <w:sz w:val="24"/>
          <w:lang w:val="en-US"/>
        </w:rPr>
      </w:pPr>
    </w:p>
    <w:p w:rsidR="00D54A5E" w:rsidRPr="0007215E" w:rsidRDefault="00D54A5E" w:rsidP="00D54A5E">
      <w:pPr>
        <w:numPr>
          <w:ilvl w:val="0"/>
          <w:numId w:val="32"/>
        </w:numPr>
        <w:tabs>
          <w:tab w:val="num" w:pos="340"/>
        </w:tabs>
        <w:ind w:left="346" w:right="86" w:hanging="346"/>
        <w:rPr>
          <w:rFonts w:cs="Lucida Sans Unicode"/>
          <w:position w:val="-2"/>
          <w:sz w:val="24"/>
          <w:lang w:val="en-US"/>
        </w:rPr>
      </w:pPr>
      <w:proofErr w:type="spellStart"/>
      <w:r>
        <w:rPr>
          <w:rFonts w:cs="Lucida Sans Unicode"/>
          <w:position w:val="-2"/>
          <w:sz w:val="24"/>
          <w:lang w:val="en-US"/>
        </w:rPr>
        <w:t>Evonik’s</w:t>
      </w:r>
      <w:proofErr w:type="spellEnd"/>
      <w:r>
        <w:rPr>
          <w:rFonts w:cs="Lucida Sans Unicode"/>
          <w:position w:val="-2"/>
          <w:sz w:val="24"/>
          <w:lang w:val="en-US"/>
        </w:rPr>
        <w:t xml:space="preserve"> </w:t>
      </w:r>
      <w:r w:rsidRPr="000B236A">
        <w:rPr>
          <w:bCs/>
          <w:position w:val="-2"/>
          <w:sz w:val="24"/>
          <w:lang w:val="en-US"/>
        </w:rPr>
        <w:t xml:space="preserve">Friction &amp; Motion Competence Center </w:t>
      </w:r>
      <w:r>
        <w:rPr>
          <w:rFonts w:cs="Lucida Sans Unicode"/>
          <w:position w:val="-2"/>
          <w:sz w:val="24"/>
          <w:lang w:val="en-US"/>
        </w:rPr>
        <w:t xml:space="preserve">focuses on </w:t>
      </w:r>
      <w:r w:rsidRPr="0007215E">
        <w:rPr>
          <w:rFonts w:cs="Lucida Sans Unicode"/>
          <w:position w:val="-2"/>
          <w:sz w:val="24"/>
          <w:lang w:val="en-US"/>
        </w:rPr>
        <w:t>reducing energy loss caused by friction</w:t>
      </w:r>
    </w:p>
    <w:p w:rsidR="00D54A5E" w:rsidRPr="00F13582" w:rsidRDefault="00D54A5E" w:rsidP="00D54A5E">
      <w:pPr>
        <w:numPr>
          <w:ilvl w:val="0"/>
          <w:numId w:val="32"/>
        </w:numPr>
        <w:tabs>
          <w:tab w:val="num" w:pos="340"/>
        </w:tabs>
        <w:ind w:left="346" w:right="86" w:hanging="346"/>
        <w:rPr>
          <w:rFonts w:cs="Lucida Sans Unicode"/>
          <w:position w:val="-2"/>
          <w:sz w:val="24"/>
          <w:lang w:val="en-US"/>
        </w:rPr>
      </w:pPr>
      <w:r>
        <w:rPr>
          <w:rFonts w:cs="Lucida Sans Unicode"/>
          <w:position w:val="-2"/>
          <w:sz w:val="24"/>
          <w:lang w:val="en-US"/>
        </w:rPr>
        <w:t>Generates synergistic growth by combining product and technology competencies to achieve flow efficiency</w:t>
      </w:r>
    </w:p>
    <w:p w:rsidR="00D54A5E" w:rsidRPr="00654163" w:rsidRDefault="00D54A5E" w:rsidP="00D54A5E">
      <w:pPr>
        <w:rPr>
          <w:lang w:val="en-US"/>
        </w:rPr>
      </w:pPr>
    </w:p>
    <w:p w:rsidR="00D54A5E" w:rsidRPr="00654163" w:rsidRDefault="00D54A5E" w:rsidP="00D54A5E">
      <w:pPr>
        <w:rPr>
          <w:lang w:val="en-US"/>
        </w:rPr>
      </w:pPr>
      <w:r w:rsidRPr="00654163">
        <w:rPr>
          <w:lang w:val="en-US"/>
        </w:rPr>
        <w:t>DARMSTADT, GERMANY -</w:t>
      </w:r>
      <w:r>
        <w:rPr>
          <w:lang w:val="en-US"/>
        </w:rPr>
        <w:t xml:space="preserve"> </w:t>
      </w:r>
      <w:proofErr w:type="spellStart"/>
      <w:r>
        <w:rPr>
          <w:lang w:val="en-US"/>
        </w:rPr>
        <w:t>Evonik’s</w:t>
      </w:r>
      <w:proofErr w:type="spellEnd"/>
      <w:r>
        <w:rPr>
          <w:lang w:val="en-US"/>
        </w:rPr>
        <w:t xml:space="preserve"> Resource Efficiency S</w:t>
      </w:r>
      <w:r w:rsidRPr="00654163">
        <w:rPr>
          <w:lang w:val="en-US"/>
        </w:rPr>
        <w:t xml:space="preserve">egment has unveiled its new Friction &amp; Motion Competence Center in Darmstadt, Germany. Fully equipped and operational, the Competence Center acts as a technology platform focusing on the development of mid- and long-range innovations for the lubricant market. </w:t>
      </w:r>
    </w:p>
    <w:p w:rsidR="00D54A5E" w:rsidRPr="00654163" w:rsidRDefault="00D54A5E" w:rsidP="00D54A5E">
      <w:pPr>
        <w:rPr>
          <w:lang w:val="en-US"/>
        </w:rPr>
      </w:pPr>
    </w:p>
    <w:p w:rsidR="00D54A5E" w:rsidRPr="00654163" w:rsidRDefault="00D54A5E" w:rsidP="00D54A5E">
      <w:pPr>
        <w:suppressAutoHyphens/>
        <w:rPr>
          <w:lang w:val="en-US"/>
        </w:rPr>
      </w:pPr>
      <w:r w:rsidRPr="00654163">
        <w:rPr>
          <w:lang w:val="en-US"/>
        </w:rPr>
        <w:t>“About 15 to 20 percent of the energy consumed each year is used just to overcome friction. So there's a great need for products that can reduce that energy loss</w:t>
      </w:r>
      <w:r>
        <w:rPr>
          <w:lang w:val="en-US"/>
        </w:rPr>
        <w:t>,</w:t>
      </w:r>
      <w:r w:rsidRPr="00654163">
        <w:rPr>
          <w:lang w:val="en-US"/>
        </w:rPr>
        <w:t xml:space="preserve">” says Dr. Johannes </w:t>
      </w:r>
      <w:proofErr w:type="spellStart"/>
      <w:r w:rsidRPr="00654163">
        <w:rPr>
          <w:lang w:val="en-US"/>
        </w:rPr>
        <w:t>Ohmer</w:t>
      </w:r>
      <w:proofErr w:type="spellEnd"/>
      <w:r w:rsidRPr="00654163">
        <w:rPr>
          <w:lang w:val="en-US"/>
        </w:rPr>
        <w:t xml:space="preserve">, Managing Director, </w:t>
      </w:r>
      <w:proofErr w:type="spellStart"/>
      <w:proofErr w:type="gramStart"/>
      <w:r w:rsidRPr="00654163">
        <w:rPr>
          <w:lang w:val="en-US"/>
        </w:rPr>
        <w:t>Evonik</w:t>
      </w:r>
      <w:proofErr w:type="spellEnd"/>
      <w:proofErr w:type="gramEnd"/>
      <w:r w:rsidRPr="00654163">
        <w:rPr>
          <w:lang w:val="en-US"/>
        </w:rPr>
        <w:t xml:space="preserve"> Resource Efficiency GmbH. </w:t>
      </w:r>
    </w:p>
    <w:p w:rsidR="00D54A5E" w:rsidRPr="00654163" w:rsidRDefault="00D54A5E" w:rsidP="00D54A5E">
      <w:pPr>
        <w:rPr>
          <w:lang w:val="en-US"/>
        </w:rPr>
      </w:pPr>
    </w:p>
    <w:p w:rsidR="00D54A5E" w:rsidRPr="00654163" w:rsidRDefault="00D54A5E" w:rsidP="00D54A5E">
      <w:pPr>
        <w:rPr>
          <w:lang w:val="en-US"/>
        </w:rPr>
      </w:pPr>
      <w:r w:rsidRPr="00654163">
        <w:rPr>
          <w:lang w:val="en-US"/>
        </w:rPr>
        <w:t xml:space="preserve">This fact, combined with the noticeable trend towards car-sharing, e-mobility, and autonomous vehicles, as well as other emerging technologies, such as robotics and drone transportation, require new solutions for reducing friction losses. </w:t>
      </w:r>
    </w:p>
    <w:p w:rsidR="00D54A5E" w:rsidRPr="00654163" w:rsidRDefault="00D54A5E" w:rsidP="00D54A5E">
      <w:pPr>
        <w:rPr>
          <w:lang w:val="en-US"/>
        </w:rPr>
      </w:pPr>
    </w:p>
    <w:p w:rsidR="00D54A5E" w:rsidRDefault="00D54A5E" w:rsidP="00D54A5E">
      <w:pPr>
        <w:rPr>
          <w:lang w:val="en-US"/>
        </w:rPr>
      </w:pPr>
      <w:r w:rsidRPr="00654163">
        <w:rPr>
          <w:lang w:val="en-US"/>
        </w:rPr>
        <w:t xml:space="preserve">“That’s a challenge we are ready to accept," says Dr. Günter Schmitt, Director of the Friction &amp; Motion Competence Center. </w:t>
      </w:r>
      <w:proofErr w:type="spellStart"/>
      <w:r w:rsidRPr="00654163">
        <w:rPr>
          <w:lang w:val="en-US"/>
        </w:rPr>
        <w:t>Evonik</w:t>
      </w:r>
      <w:proofErr w:type="spellEnd"/>
      <w:r w:rsidRPr="00654163">
        <w:rPr>
          <w:lang w:val="en-US"/>
        </w:rPr>
        <w:t xml:space="preserve"> envisions a future in which significant additional revenues in the intermediate and long term are derived from the synergy of combining various product and technology competencies within</w:t>
      </w:r>
      <w:r>
        <w:rPr>
          <w:lang w:val="en-US"/>
        </w:rPr>
        <w:t xml:space="preserve"> </w:t>
      </w:r>
      <w:proofErr w:type="spellStart"/>
      <w:r>
        <w:rPr>
          <w:lang w:val="en-US"/>
        </w:rPr>
        <w:t>Evonik’s</w:t>
      </w:r>
      <w:proofErr w:type="spellEnd"/>
      <w:r>
        <w:rPr>
          <w:lang w:val="en-US"/>
        </w:rPr>
        <w:t xml:space="preserve"> Resource Efficiency S</w:t>
      </w:r>
      <w:r w:rsidRPr="00654163">
        <w:rPr>
          <w:lang w:val="en-US"/>
        </w:rPr>
        <w:t xml:space="preserve">egment. </w:t>
      </w:r>
    </w:p>
    <w:p w:rsidR="00D54A5E" w:rsidRPr="00654163" w:rsidRDefault="00D54A5E" w:rsidP="00D54A5E">
      <w:pPr>
        <w:rPr>
          <w:lang w:val="en-US"/>
        </w:rPr>
      </w:pPr>
    </w:p>
    <w:p w:rsidR="00D54A5E" w:rsidRPr="00654163" w:rsidRDefault="00D54A5E" w:rsidP="00D54A5E">
      <w:pPr>
        <w:rPr>
          <w:lang w:val="en-US"/>
        </w:rPr>
      </w:pPr>
      <w:r w:rsidRPr="00654163">
        <w:rPr>
          <w:lang w:val="en-US"/>
        </w:rPr>
        <w:t xml:space="preserve">“There are many areas within </w:t>
      </w:r>
      <w:proofErr w:type="spellStart"/>
      <w:r w:rsidRPr="00654163">
        <w:rPr>
          <w:lang w:val="en-US"/>
        </w:rPr>
        <w:t>Evonik</w:t>
      </w:r>
      <w:proofErr w:type="spellEnd"/>
      <w:r w:rsidRPr="00654163">
        <w:rPr>
          <w:lang w:val="en-US"/>
        </w:rPr>
        <w:t xml:space="preserve"> that can be tapped to generate a stream of lubricant innovations. That’s why we established the Friction &amp; Motion Competence Center, and that’s why we have built these dedicated laboratories</w:t>
      </w:r>
      <w:r>
        <w:rPr>
          <w:lang w:val="en-US"/>
        </w:rPr>
        <w:t>,</w:t>
      </w:r>
      <w:r w:rsidRPr="00654163">
        <w:rPr>
          <w:lang w:val="en-US"/>
        </w:rPr>
        <w:t>” explai</w:t>
      </w:r>
      <w:r>
        <w:rPr>
          <w:lang w:val="en-US"/>
        </w:rPr>
        <w:t xml:space="preserve">ns Dr. Ralf </w:t>
      </w:r>
      <w:proofErr w:type="spellStart"/>
      <w:r>
        <w:rPr>
          <w:lang w:val="en-US"/>
        </w:rPr>
        <w:t>Dü</w:t>
      </w:r>
      <w:r w:rsidRPr="00654163">
        <w:rPr>
          <w:lang w:val="en-US"/>
        </w:rPr>
        <w:t>ssel</w:t>
      </w:r>
      <w:proofErr w:type="spellEnd"/>
      <w:r w:rsidRPr="00654163">
        <w:rPr>
          <w:lang w:val="en-US"/>
        </w:rPr>
        <w:t xml:space="preserve">, Senior Vice President and Managing Director of </w:t>
      </w:r>
      <w:proofErr w:type="spellStart"/>
      <w:r w:rsidRPr="00654163">
        <w:rPr>
          <w:lang w:val="en-US"/>
        </w:rPr>
        <w:t>Evonik’s</w:t>
      </w:r>
      <w:proofErr w:type="spellEnd"/>
      <w:r w:rsidRPr="00654163">
        <w:rPr>
          <w:lang w:val="en-US"/>
        </w:rPr>
        <w:t xml:space="preserve"> Oil Additives Business Line.</w:t>
      </w:r>
    </w:p>
    <w:p w:rsidR="00D54A5E" w:rsidRPr="00654163" w:rsidRDefault="00D54A5E" w:rsidP="00D54A5E">
      <w:pPr>
        <w:rPr>
          <w:lang w:val="en-US"/>
        </w:rPr>
      </w:pPr>
    </w:p>
    <w:p w:rsidR="00D54A5E" w:rsidRPr="00654163" w:rsidRDefault="00D54A5E" w:rsidP="00D54A5E">
      <w:pPr>
        <w:rPr>
          <w:lang w:val="en-US"/>
        </w:rPr>
      </w:pPr>
      <w:r w:rsidRPr="00654163">
        <w:rPr>
          <w:lang w:val="en-US"/>
        </w:rPr>
        <w:lastRenderedPageBreak/>
        <w:t xml:space="preserve">For example, he adds, rather than limiting their focus exclusively to the potential of lubricant additives, the scientists at the Friction &amp; Motion Competence Center will also examine fluid systems, surface designs and high performance polymers. </w:t>
      </w:r>
    </w:p>
    <w:p w:rsidR="00D54A5E" w:rsidRPr="00654163" w:rsidRDefault="00D54A5E" w:rsidP="00D54A5E">
      <w:pPr>
        <w:suppressAutoHyphens/>
        <w:rPr>
          <w:lang w:val="en-US"/>
        </w:rPr>
      </w:pPr>
    </w:p>
    <w:p w:rsidR="00D54A5E" w:rsidRPr="00654163" w:rsidRDefault="00D54A5E" w:rsidP="00D54A5E">
      <w:pPr>
        <w:rPr>
          <w:lang w:val="en-US"/>
        </w:rPr>
      </w:pPr>
      <w:r w:rsidRPr="00654163">
        <w:rPr>
          <w:lang w:val="en-US"/>
        </w:rPr>
        <w:t xml:space="preserve">As a leading provider of oil additives, </w:t>
      </w:r>
      <w:proofErr w:type="spellStart"/>
      <w:r w:rsidRPr="00654163">
        <w:rPr>
          <w:lang w:val="en-US"/>
        </w:rPr>
        <w:t>Evonik</w:t>
      </w:r>
      <w:proofErr w:type="spellEnd"/>
      <w:r w:rsidRPr="00654163">
        <w:rPr>
          <w:lang w:val="en-US"/>
        </w:rPr>
        <w:t xml:space="preserve"> develops technologies that boost efficiency with its DRIVON™ technologies in engine oils, driveline fluids and gear oils. With the Friction &amp; Motion Competence Center, </w:t>
      </w:r>
      <w:proofErr w:type="spellStart"/>
      <w:r w:rsidRPr="00654163">
        <w:rPr>
          <w:lang w:val="en-US"/>
        </w:rPr>
        <w:t>Evonik</w:t>
      </w:r>
      <w:proofErr w:type="spellEnd"/>
      <w:r w:rsidRPr="00654163">
        <w:rPr>
          <w:lang w:val="en-US"/>
        </w:rPr>
        <w:t xml:space="preserve"> focuses on innovations that contribute to the resource-efficient lubricant solutions of tomorrow.</w:t>
      </w:r>
    </w:p>
    <w:p w:rsidR="00D54A5E" w:rsidRPr="00654163" w:rsidRDefault="00D54A5E" w:rsidP="00D54A5E">
      <w:pPr>
        <w:rPr>
          <w:lang w:val="en-US"/>
        </w:rPr>
      </w:pPr>
    </w:p>
    <w:p w:rsidR="00D54A5E" w:rsidRPr="00654163" w:rsidRDefault="00D54A5E" w:rsidP="00D54A5E">
      <w:pPr>
        <w:rPr>
          <w:lang w:val="en-US"/>
        </w:rPr>
      </w:pPr>
    </w:p>
    <w:p w:rsidR="004F1918" w:rsidRPr="00D54A5E" w:rsidRDefault="004F1918" w:rsidP="00CD1EE7">
      <w:pPr>
        <w:rPr>
          <w:lang w:val="en-US"/>
        </w:rPr>
      </w:pPr>
    </w:p>
    <w:p w:rsidR="004F1918" w:rsidRDefault="004F1918" w:rsidP="00CD1EE7"/>
    <w:p w:rsidR="004F1918" w:rsidRDefault="004F1918" w:rsidP="00CD1EE7"/>
    <w:p w:rsidR="004F1918" w:rsidRDefault="004F1918" w:rsidP="00CD1EE7"/>
    <w:p w:rsidR="00D33EC5" w:rsidRDefault="00D33EC5" w:rsidP="00CD1EE7">
      <w:bookmarkStart w:id="0" w:name="_GoBack"/>
      <w:bookmarkEnd w:id="0"/>
    </w:p>
    <w:p w:rsidR="004F1918" w:rsidRDefault="004F1918" w:rsidP="00CD1EE7"/>
    <w:p w:rsidR="004F1918" w:rsidRDefault="004F1918" w:rsidP="00CD1EE7"/>
    <w:p w:rsidR="004F1918" w:rsidRDefault="004F1918" w:rsidP="00CD1EE7"/>
    <w:p w:rsidR="00D33EC5" w:rsidRPr="00573A17" w:rsidRDefault="00D33EC5" w:rsidP="00D33EC5">
      <w:pPr>
        <w:spacing w:line="220" w:lineRule="exact"/>
        <w:rPr>
          <w:rFonts w:cs="Lucida Sans Unicode"/>
          <w:b/>
          <w:sz w:val="18"/>
          <w:szCs w:val="18"/>
          <w:lang w:val="en-US"/>
        </w:rPr>
      </w:pPr>
      <w:r w:rsidRPr="00573A17">
        <w:rPr>
          <w:rFonts w:cs="Lucida Sans Unicode"/>
          <w:b/>
          <w:sz w:val="18"/>
          <w:szCs w:val="18"/>
          <w:lang w:val="en-US"/>
        </w:rPr>
        <w:t>Company information</w:t>
      </w:r>
    </w:p>
    <w:p w:rsidR="00D33EC5" w:rsidRPr="00573A17" w:rsidRDefault="00D33EC5" w:rsidP="00D33EC5">
      <w:pPr>
        <w:pStyle w:val="Default"/>
        <w:spacing w:line="220" w:lineRule="exact"/>
        <w:rPr>
          <w:sz w:val="18"/>
          <w:szCs w:val="18"/>
          <w:lang w:val="en-US"/>
        </w:rPr>
      </w:pPr>
      <w:proofErr w:type="spellStart"/>
      <w:r w:rsidRPr="00573A17">
        <w:rPr>
          <w:sz w:val="18"/>
          <w:szCs w:val="18"/>
          <w:lang w:val="en-US"/>
        </w:rPr>
        <w:t>Evonik</w:t>
      </w:r>
      <w:proofErr w:type="spellEnd"/>
      <w:r w:rsidRPr="00573A17">
        <w:rPr>
          <w:sz w:val="18"/>
          <w:szCs w:val="18"/>
          <w:lang w:val="en-US"/>
        </w:rPr>
        <w:t xml:space="preserve"> is one of the world leaders in specialty chemicals. The focus on more specialty businesses, customer-orientated innovative prowess and a trustful and performance-driven corporate culture form the heart of </w:t>
      </w:r>
      <w:proofErr w:type="spellStart"/>
      <w:r w:rsidRPr="00573A17">
        <w:rPr>
          <w:sz w:val="18"/>
          <w:szCs w:val="18"/>
          <w:lang w:val="en-US"/>
        </w:rPr>
        <w:t>Evonik’s</w:t>
      </w:r>
      <w:proofErr w:type="spellEnd"/>
      <w:r w:rsidRPr="00573A17">
        <w:rPr>
          <w:sz w:val="18"/>
          <w:szCs w:val="18"/>
          <w:lang w:val="en-US"/>
        </w:rPr>
        <w:t xml:space="preserve"> corporate strategy. They are the lever for profitable growth and a sustained increase in the value of the company. </w:t>
      </w:r>
      <w:proofErr w:type="spellStart"/>
      <w:r w:rsidRPr="00573A17">
        <w:rPr>
          <w:sz w:val="18"/>
          <w:szCs w:val="18"/>
          <w:lang w:val="en-US"/>
        </w:rPr>
        <w:t>Evonik</w:t>
      </w:r>
      <w:proofErr w:type="spellEnd"/>
      <w:r w:rsidRPr="00573A17">
        <w:rPr>
          <w:sz w:val="18"/>
          <w:szCs w:val="18"/>
          <w:lang w:val="en-US"/>
        </w:rPr>
        <w:t xml:space="preserve"> benefits specifically from its customer proximity and leading market positions. </w:t>
      </w:r>
      <w:proofErr w:type="spellStart"/>
      <w:r w:rsidRPr="00573A17">
        <w:rPr>
          <w:sz w:val="18"/>
          <w:szCs w:val="18"/>
          <w:lang w:val="en-US"/>
        </w:rPr>
        <w:t>Evonik</w:t>
      </w:r>
      <w:proofErr w:type="spellEnd"/>
      <w:r w:rsidRPr="00573A17">
        <w:rPr>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61581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615815">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15815">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15815">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5815"/>
    <w:rsid w:val="00635F70"/>
    <w:rsid w:val="00645F2F"/>
    <w:rsid w:val="00652A75"/>
    <w:rsid w:val="006651E2"/>
    <w:rsid w:val="006A52A1"/>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3EC5"/>
    <w:rsid w:val="00D37F3A"/>
    <w:rsid w:val="00D46695"/>
    <w:rsid w:val="00D46DAB"/>
    <w:rsid w:val="00D50B3E"/>
    <w:rsid w:val="00D5275A"/>
    <w:rsid w:val="00D54A5E"/>
    <w:rsid w:val="00D552BF"/>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19A0"/>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48F69F5D</Template>
  <TotalTime>0</TotalTime>
  <Pages>2</Pages>
  <Words>642</Words>
  <Characters>3875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4508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2017-06-13T08:03:00Z</cp:lastPrinted>
  <dcterms:created xsi:type="dcterms:W3CDTF">2017-06-12T07:29:00Z</dcterms:created>
  <dcterms:modified xsi:type="dcterms:W3CDTF">2017-06-13T08:03:00Z</dcterms:modified>
</cp:coreProperties>
</file>